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E4" w:rsidRPr="00B122E6" w:rsidRDefault="00C021E4" w:rsidP="00C021E4">
      <w:pPr>
        <w:rPr>
          <w:rFonts w:ascii="Times New Roman" w:hAnsi="Times New Roman" w:cs="Times New Roman"/>
          <w:b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>Заседание штаба воспитательной работы</w:t>
      </w:r>
    </w:p>
    <w:p w:rsidR="00C021E4" w:rsidRPr="00B122E6" w:rsidRDefault="00C021E4" w:rsidP="00C021E4">
      <w:pPr>
        <w:spacing w:line="321" w:lineRule="exact"/>
        <w:ind w:right="421"/>
        <w:rPr>
          <w:rFonts w:ascii="Times New Roman" w:hAnsi="Times New Roman" w:cs="Times New Roman"/>
          <w:b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>№</w:t>
      </w:r>
      <w:r w:rsidRPr="00B122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b/>
          <w:sz w:val="24"/>
          <w:szCs w:val="24"/>
        </w:rPr>
        <w:t>1</w:t>
      </w:r>
      <w:r w:rsidRPr="00B122E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b/>
          <w:sz w:val="24"/>
          <w:szCs w:val="24"/>
        </w:rPr>
        <w:t>от</w:t>
      </w:r>
      <w:r w:rsidRPr="00B122E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26</w:t>
      </w:r>
      <w:r w:rsidRPr="00B122E6">
        <w:rPr>
          <w:rFonts w:ascii="Times New Roman" w:hAnsi="Times New Roman" w:cs="Times New Roman"/>
          <w:b/>
          <w:sz w:val="24"/>
          <w:szCs w:val="24"/>
        </w:rPr>
        <w:t>.08.2024</w:t>
      </w:r>
      <w:r w:rsidRPr="00B12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b/>
          <w:spacing w:val="-5"/>
          <w:sz w:val="24"/>
          <w:szCs w:val="24"/>
        </w:rPr>
        <w:t>г.</w:t>
      </w:r>
    </w:p>
    <w:p w:rsidR="00C021E4" w:rsidRPr="00B122E6" w:rsidRDefault="00C021E4" w:rsidP="00C021E4">
      <w:pPr>
        <w:rPr>
          <w:rFonts w:ascii="Times New Roman" w:hAnsi="Times New Roman" w:cs="Times New Roman"/>
          <w:b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>Всего членов штаба: 8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b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Присутствуют 8 человек. </w:t>
      </w:r>
    </w:p>
    <w:p w:rsidR="00C021E4" w:rsidRPr="00B122E6" w:rsidRDefault="00C021E4" w:rsidP="00C021E4">
      <w:pPr>
        <w:spacing w:before="4" w:line="300" w:lineRule="exact"/>
        <w:ind w:left="23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B122E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b/>
          <w:spacing w:val="-2"/>
          <w:sz w:val="24"/>
          <w:szCs w:val="24"/>
        </w:rPr>
        <w:t>заседания: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1.План работы ШВР на 2024-2025 учебный год, план мероприятий на сентябрь.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2.Анализ профилактической работы за 2023-2024 учебный год: 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отчёт об исполнении Федерального закона от 24 июня 1999 г. N 120-ФЗ «Об основах системы профилактики безнадзорности и правонарушений несовершеннолетних» </w:t>
      </w:r>
      <w:r w:rsidRPr="00C021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период летних каникул,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 результатах индивидуальной работе членов Штаба с учащимися, требующими повышенного педагогического внимания.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3.О подготовке и проведении основных мероприятий 1 сентября. 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4.О социальном паспорте школы на 2024 – 2025 учебный год.</w:t>
      </w:r>
    </w:p>
    <w:p w:rsidR="00C021E4" w:rsidRPr="00C021E4" w:rsidRDefault="00C021E4" w:rsidP="00C021E4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02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5.Организация и проведение добровольного социально-психологического тестирования учащихся </w:t>
      </w:r>
    </w:p>
    <w:p w:rsidR="00C021E4" w:rsidRPr="00B122E6" w:rsidRDefault="00C021E4" w:rsidP="00C021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6.Об организации и проведении школьных мероприятий и мероприятий в рамках ДЕД в сентябре.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</w:t>
      </w:r>
      <w:r w:rsidRPr="00B122E6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А.Д., которая познакомила с проектом плана Штаба воспитательной работы на 2024-2025гг.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B122E6">
        <w:rPr>
          <w:rFonts w:ascii="Times New Roman" w:hAnsi="Times New Roman" w:cs="Times New Roman"/>
          <w:sz w:val="24"/>
          <w:szCs w:val="24"/>
        </w:rPr>
        <w:t>утвердить план Штаба воспитательной работы на 2024-2025 учебный год.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По второму вопросу слушали </w:t>
      </w:r>
      <w:r w:rsidRPr="00B122E6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А.Д., которая представила анализ профилактической работы за 2023-2024 учебный год.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B122E6">
        <w:rPr>
          <w:rFonts w:ascii="Times New Roman" w:hAnsi="Times New Roman" w:cs="Times New Roman"/>
          <w:sz w:val="24"/>
          <w:szCs w:val="24"/>
        </w:rPr>
        <w:t>профилактическую работу за истекший период считать удовлетворительной.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r w:rsidRPr="00B122E6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А.Д., которая выступила с предложением плана основных мероприятий на сентябрь 2024 года (в соответствии с планом воспитательной работы школы на 2024-2025 учебный год).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2024-2025 учебный год):</w:t>
      </w:r>
    </w:p>
    <w:p w:rsidR="00C021E4" w:rsidRPr="00B122E6" w:rsidRDefault="00C021E4" w:rsidP="00C021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lastRenderedPageBreak/>
        <w:t>своевременное выявление учащихся группы риска;</w:t>
      </w:r>
    </w:p>
    <w:p w:rsidR="00C021E4" w:rsidRPr="00B122E6" w:rsidRDefault="00C021E4" w:rsidP="00C021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активизация разъяснительной работы среди учащихся и родителей по вопросам правопорядка;</w:t>
      </w:r>
    </w:p>
    <w:p w:rsidR="00C021E4" w:rsidRPr="00B122E6" w:rsidRDefault="00C021E4" w:rsidP="00C021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проведение занятий по соответствующим тематикам в наиболее доступной учащимся форме;</w:t>
      </w:r>
    </w:p>
    <w:p w:rsidR="00C021E4" w:rsidRPr="00B122E6" w:rsidRDefault="00C021E4" w:rsidP="00C021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развитие системы организованного досуга и отдыха детей и подростков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«группы риска», занятость в системе дополнительного образования;</w:t>
      </w:r>
    </w:p>
    <w:p w:rsidR="00C021E4" w:rsidRPr="00B122E6" w:rsidRDefault="00C021E4" w:rsidP="00C021E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обеспечение социальной защиты прав несовершеннолетних.</w:t>
      </w:r>
    </w:p>
    <w:p w:rsidR="00C021E4" w:rsidRPr="00B122E6" w:rsidRDefault="00C021E4" w:rsidP="00C021E4">
      <w:pPr>
        <w:pStyle w:val="a3"/>
        <w:ind w:left="838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ind w:left="838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ind w:left="838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 xml:space="preserve">             Воздержались – 0 человек</w:t>
      </w:r>
    </w:p>
    <w:p w:rsidR="00C021E4" w:rsidRPr="00B122E6" w:rsidRDefault="00C021E4" w:rsidP="00C021E4">
      <w:pPr>
        <w:ind w:left="838"/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B122E6">
        <w:rPr>
          <w:rFonts w:ascii="Times New Roman" w:hAnsi="Times New Roman" w:cs="Times New Roman"/>
          <w:sz w:val="24"/>
          <w:szCs w:val="24"/>
        </w:rPr>
        <w:t>утвердить план работы на сентябрь 2024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Наставнику, социальному педагогу, педагогу-психологу организовать профилактическую работу с несовершеннолетними, входящих в «группу риска» (подготовить планы работы на период 1 учебной четверти).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proofErr w:type="spellStart"/>
      <w:proofErr w:type="gramStart"/>
      <w:r w:rsidRPr="00B122E6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B122E6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А.Д., которая представила алгоритм сбора информации при составления социального паспорта школы. Была представлена дополненная форма социального паспорта класса.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proofErr w:type="spellStart"/>
      <w:proofErr w:type="gramStart"/>
      <w:r w:rsidRPr="00B122E6">
        <w:rPr>
          <w:rFonts w:ascii="Times New Roman" w:hAnsi="Times New Roman" w:cs="Times New Roman"/>
          <w:sz w:val="24"/>
          <w:szCs w:val="24"/>
        </w:rPr>
        <w:t>зам.директору</w:t>
      </w:r>
      <w:proofErr w:type="spellEnd"/>
      <w:proofErr w:type="gramEnd"/>
      <w:r w:rsidRPr="00B122E6">
        <w:rPr>
          <w:rFonts w:ascii="Times New Roman" w:hAnsi="Times New Roman" w:cs="Times New Roman"/>
          <w:sz w:val="24"/>
          <w:szCs w:val="24"/>
        </w:rPr>
        <w:t xml:space="preserve"> по ВР 05.09. 2024 года распространить среди классных руководителей дополненную форму социального паспорта школы.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Классным руководителям в период с 05.09. 2024 года по 15.09. 2024 года заполнить и сдать социальные паспорта классов.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22E6">
        <w:rPr>
          <w:rFonts w:ascii="Times New Roman" w:hAnsi="Times New Roman" w:cs="Times New Roman"/>
          <w:sz w:val="24"/>
          <w:szCs w:val="24"/>
        </w:rPr>
        <w:lastRenderedPageBreak/>
        <w:t>Зам.директору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по ВР оказывать консультативную помощь классным руководителям по заполнению социального паспорта класса.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Зам. Дире</w:t>
      </w:r>
      <w:r w:rsidR="004912C6">
        <w:rPr>
          <w:rFonts w:ascii="Times New Roman" w:hAnsi="Times New Roman" w:cs="Times New Roman"/>
          <w:sz w:val="24"/>
          <w:szCs w:val="24"/>
        </w:rPr>
        <w:t>к</w:t>
      </w:r>
      <w:r w:rsidRPr="00B122E6">
        <w:rPr>
          <w:rFonts w:ascii="Times New Roman" w:hAnsi="Times New Roman" w:cs="Times New Roman"/>
          <w:sz w:val="24"/>
          <w:szCs w:val="24"/>
        </w:rPr>
        <w:t xml:space="preserve">тору по ВР в срок до 02.10.2024 года проанализировать информацию, поступающую от классных руководителей, составить социальный паспорт школы на 1 полугодие 2024-2025 г </w:t>
      </w:r>
      <w:r w:rsidRPr="00B122E6">
        <w:rPr>
          <w:rFonts w:ascii="Times New Roman" w:hAnsi="Times New Roman" w:cs="Times New Roman"/>
          <w:sz w:val="24"/>
          <w:szCs w:val="24"/>
        </w:rPr>
        <w:br/>
      </w:r>
      <w:r w:rsidRPr="00B122E6"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r w:rsidRPr="00B122E6"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proofErr w:type="gramStart"/>
      <w:r w:rsidRPr="00B122E6">
        <w:rPr>
          <w:rFonts w:ascii="Times New Roman" w:hAnsi="Times New Roman" w:cs="Times New Roman"/>
          <w:sz w:val="24"/>
          <w:szCs w:val="24"/>
        </w:rPr>
        <w:t>по  ВР</w:t>
      </w:r>
      <w:proofErr w:type="gramEnd"/>
      <w:r w:rsidRPr="00B12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Аюшееву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А.Д., которая,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учащимися и родителями.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Учащимся разъяснить порядок проведения тестирования. Классным руководителям откорректировать списки по классам всех участников тестирования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C021E4" w:rsidRPr="00B122E6" w:rsidRDefault="00C021E4" w:rsidP="00C02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2E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Провести информационные классные часы по классам. Ответственные классные руководители.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Составить и сдать списки участников социально-педагогического тестирования в срок до 15.09.2024.</w:t>
      </w:r>
    </w:p>
    <w:p w:rsidR="00C021E4" w:rsidRPr="00B122E6" w:rsidRDefault="00C021E4" w:rsidP="00C021E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122E6">
        <w:rPr>
          <w:rFonts w:ascii="Times New Roman" w:hAnsi="Times New Roman" w:cs="Times New Roman"/>
          <w:sz w:val="24"/>
          <w:szCs w:val="24"/>
        </w:rPr>
        <w:t xml:space="preserve">По шестому вопросу выступила советник директора по воспитанию о </w:t>
      </w:r>
      <w:r w:rsidR="00A7695C" w:rsidRPr="00B122E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проведении школьных мероприятий и мероприятий в рамках ДЕД в сентябре.</w:t>
      </w:r>
    </w:p>
    <w:p w:rsidR="00B122E6" w:rsidRPr="00B122E6" w:rsidRDefault="00B122E6" w:rsidP="00B122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Голосовали 8 человек</w:t>
      </w:r>
    </w:p>
    <w:p w:rsidR="00B122E6" w:rsidRPr="00B122E6" w:rsidRDefault="00B122E6" w:rsidP="00B122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За: 8 человек</w:t>
      </w:r>
    </w:p>
    <w:p w:rsidR="00B122E6" w:rsidRPr="00B122E6" w:rsidRDefault="00B122E6" w:rsidP="00B122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B122E6" w:rsidRPr="00B122E6" w:rsidRDefault="00B122E6" w:rsidP="00B122E6">
      <w:pPr>
        <w:pStyle w:val="a3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>Воздержались – 0 человек</w:t>
      </w:r>
    </w:p>
    <w:p w:rsidR="00B122E6" w:rsidRPr="00B122E6" w:rsidRDefault="00B122E6" w:rsidP="00B122E6">
      <w:pPr>
        <w:spacing w:before="201"/>
        <w:ind w:left="3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122E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122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результаты</w:t>
      </w:r>
      <w:r w:rsidRPr="00B12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работы</w:t>
      </w:r>
      <w:r w:rsidRPr="00B122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по</w:t>
      </w:r>
      <w:r w:rsidRPr="00B122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плану</w:t>
      </w:r>
      <w:r w:rsidRPr="00B122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ДЕД</w:t>
      </w:r>
      <w:r w:rsidRPr="00B122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z w:val="24"/>
          <w:szCs w:val="24"/>
        </w:rPr>
        <w:t>считать</w:t>
      </w:r>
      <w:r w:rsidRPr="00B122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122E6">
        <w:rPr>
          <w:rFonts w:ascii="Times New Roman" w:hAnsi="Times New Roman" w:cs="Times New Roman"/>
          <w:spacing w:val="-2"/>
          <w:sz w:val="24"/>
          <w:szCs w:val="24"/>
        </w:rPr>
        <w:t>удовлетворительными.</w:t>
      </w:r>
    </w:p>
    <w:p w:rsidR="00A7695C" w:rsidRPr="00B122E6" w:rsidRDefault="00A7695C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tabs>
          <w:tab w:val="center" w:pos="5085"/>
        </w:tabs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122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Шалданова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021E4" w:rsidRPr="00B122E6" w:rsidRDefault="00C021E4" w:rsidP="00C021E4">
      <w:pPr>
        <w:rPr>
          <w:rFonts w:ascii="Times New Roman" w:hAnsi="Times New Roman" w:cs="Times New Roman"/>
          <w:sz w:val="24"/>
          <w:szCs w:val="24"/>
        </w:rPr>
      </w:pPr>
    </w:p>
    <w:p w:rsidR="00C021E4" w:rsidRPr="00B122E6" w:rsidRDefault="00C021E4" w:rsidP="00C021E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22E6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</w:t>
      </w:r>
      <w:proofErr w:type="spellStart"/>
      <w:r w:rsidRPr="00B122E6">
        <w:rPr>
          <w:rFonts w:ascii="Times New Roman" w:hAnsi="Times New Roman" w:cs="Times New Roman"/>
          <w:sz w:val="24"/>
          <w:szCs w:val="24"/>
        </w:rPr>
        <w:t>Марзаева</w:t>
      </w:r>
      <w:proofErr w:type="spellEnd"/>
      <w:r w:rsidRPr="00B122E6">
        <w:rPr>
          <w:rFonts w:ascii="Times New Roman" w:hAnsi="Times New Roman" w:cs="Times New Roman"/>
          <w:sz w:val="24"/>
          <w:szCs w:val="24"/>
        </w:rPr>
        <w:t xml:space="preserve"> Т.В.                  </w:t>
      </w:r>
    </w:p>
    <w:p w:rsidR="00C309DE" w:rsidRDefault="00C309DE">
      <w:pPr>
        <w:rPr>
          <w:rFonts w:ascii="Times New Roman" w:hAnsi="Times New Roman" w:cs="Times New Roman"/>
          <w:sz w:val="24"/>
          <w:szCs w:val="24"/>
        </w:rPr>
      </w:pPr>
    </w:p>
    <w:p w:rsidR="00B122E6" w:rsidRDefault="00B122E6">
      <w:pPr>
        <w:rPr>
          <w:rFonts w:ascii="Times New Roman" w:hAnsi="Times New Roman" w:cs="Times New Roman"/>
          <w:sz w:val="24"/>
          <w:szCs w:val="24"/>
        </w:rPr>
      </w:pPr>
    </w:p>
    <w:p w:rsidR="00B122E6" w:rsidRDefault="00B122E6">
      <w:pPr>
        <w:rPr>
          <w:rFonts w:ascii="Times New Roman" w:hAnsi="Times New Roman" w:cs="Times New Roman"/>
          <w:sz w:val="24"/>
          <w:szCs w:val="24"/>
        </w:rPr>
      </w:pPr>
    </w:p>
    <w:p w:rsidR="00B122E6" w:rsidRDefault="00B122E6">
      <w:pPr>
        <w:rPr>
          <w:rFonts w:ascii="Times New Roman" w:hAnsi="Times New Roman" w:cs="Times New Roman"/>
          <w:sz w:val="24"/>
          <w:szCs w:val="24"/>
        </w:rPr>
      </w:pPr>
    </w:p>
    <w:p w:rsidR="00B122E6" w:rsidRPr="00B122E6" w:rsidRDefault="00B122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2E6" w:rsidRPr="00B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 w15:restartNumberingAfterBreak="0">
    <w:nsid w:val="44A700E8"/>
    <w:multiLevelType w:val="hybridMultilevel"/>
    <w:tmpl w:val="AD0E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E4"/>
    <w:rsid w:val="004912C6"/>
    <w:rsid w:val="00A7695C"/>
    <w:rsid w:val="00B122E6"/>
    <w:rsid w:val="00BA6E20"/>
    <w:rsid w:val="00C021E4"/>
    <w:rsid w:val="00C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925C"/>
  <w15:chartTrackingRefBased/>
  <w15:docId w15:val="{7173C32A-6340-4EF0-A875-35E46CA8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1E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21E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2024-09-30T11:30:00Z</dcterms:created>
  <dcterms:modified xsi:type="dcterms:W3CDTF">2024-09-30T11:31:00Z</dcterms:modified>
</cp:coreProperties>
</file>